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20AEEB7A"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73571B">
        <w:rPr>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C80941">
        <w:rPr>
          <w:b/>
          <w:i/>
          <w:noProof/>
          <w:sz w:val="24"/>
          <w:szCs w:val="24"/>
          <w:lang w:eastAsia="ko-KR"/>
        </w:rPr>
        <w:t>707935</w:t>
      </w:r>
      <w:bookmarkStart w:id="2" w:name="_GoBack"/>
      <w:bookmarkEnd w:id="2"/>
    </w:p>
    <w:bookmarkEnd w:id="0"/>
    <w:bookmarkEnd w:id="1"/>
    <w:p w14:paraId="059E8FAB" w14:textId="124FF8B9" w:rsidR="00DB310E" w:rsidRPr="006E473F" w:rsidRDefault="0073571B" w:rsidP="00DB310E">
      <w:pPr>
        <w:pStyle w:val="CRCoverPage"/>
        <w:spacing w:after="240"/>
        <w:outlineLvl w:val="0"/>
        <w:rPr>
          <w:b/>
          <w:noProof/>
          <w:sz w:val="24"/>
          <w:szCs w:val="24"/>
        </w:rPr>
      </w:pPr>
      <w:r>
        <w:rPr>
          <w:b/>
          <w:noProof/>
          <w:sz w:val="24"/>
          <w:szCs w:val="24"/>
          <w:lang w:eastAsia="ko-KR"/>
        </w:rPr>
        <w:t>Hangzhou</w:t>
      </w:r>
      <w:r w:rsidR="00DB310E" w:rsidRPr="0059155C">
        <w:rPr>
          <w:b/>
          <w:noProof/>
          <w:sz w:val="24"/>
          <w:szCs w:val="24"/>
          <w:lang w:eastAsia="ko-KR"/>
        </w:rPr>
        <w:t xml:space="preserve">, </w:t>
      </w:r>
      <w:r>
        <w:rPr>
          <w:b/>
          <w:noProof/>
          <w:sz w:val="24"/>
          <w:szCs w:val="24"/>
          <w:lang w:eastAsia="ko-KR"/>
        </w:rPr>
        <w:t>China</w:t>
      </w:r>
      <w:r w:rsidR="00DB310E" w:rsidRPr="0059155C">
        <w:rPr>
          <w:b/>
          <w:noProof/>
          <w:sz w:val="24"/>
          <w:szCs w:val="24"/>
          <w:lang w:eastAsia="ko-KR"/>
        </w:rPr>
        <w:t xml:space="preserve">, </w:t>
      </w:r>
      <w:r>
        <w:rPr>
          <w:b/>
          <w:noProof/>
          <w:sz w:val="24"/>
          <w:szCs w:val="24"/>
          <w:lang w:eastAsia="ko-KR"/>
        </w:rPr>
        <w:t>15</w:t>
      </w:r>
      <w:r w:rsidRPr="0073571B">
        <w:rPr>
          <w:b/>
          <w:noProof/>
          <w:sz w:val="24"/>
          <w:szCs w:val="24"/>
          <w:vertAlign w:val="superscript"/>
          <w:lang w:eastAsia="ko-KR"/>
        </w:rPr>
        <w:t>th</w:t>
      </w:r>
      <w:r>
        <w:rPr>
          <w:b/>
          <w:noProof/>
          <w:sz w:val="24"/>
          <w:szCs w:val="24"/>
          <w:lang w:eastAsia="ko-KR"/>
        </w:rPr>
        <w:t xml:space="preserve"> </w:t>
      </w:r>
      <w:r w:rsidR="00DB310E" w:rsidRPr="0059155C">
        <w:rPr>
          <w:b/>
          <w:noProof/>
          <w:sz w:val="24"/>
          <w:szCs w:val="24"/>
          <w:lang w:eastAsia="ko-KR"/>
        </w:rPr>
        <w:t xml:space="preserve">– </w:t>
      </w:r>
      <w:r>
        <w:rPr>
          <w:b/>
          <w:noProof/>
          <w:sz w:val="24"/>
          <w:szCs w:val="24"/>
          <w:lang w:eastAsia="ko-KR"/>
        </w:rPr>
        <w:t>19</w:t>
      </w:r>
      <w:r w:rsidR="00DB310E" w:rsidRPr="00254CD7">
        <w:rPr>
          <w:b/>
          <w:noProof/>
          <w:sz w:val="24"/>
          <w:szCs w:val="24"/>
          <w:vertAlign w:val="superscript"/>
          <w:lang w:eastAsia="ko-KR"/>
        </w:rPr>
        <w:t>th</w:t>
      </w:r>
      <w:r w:rsidR="00DB310E">
        <w:rPr>
          <w:b/>
          <w:noProof/>
          <w:sz w:val="24"/>
          <w:szCs w:val="24"/>
          <w:lang w:eastAsia="ko-KR"/>
        </w:rPr>
        <w:t xml:space="preserve"> </w:t>
      </w:r>
      <w:r>
        <w:rPr>
          <w:b/>
          <w:noProof/>
          <w:sz w:val="24"/>
          <w:szCs w:val="24"/>
          <w:lang w:eastAsia="ko-KR"/>
        </w:rPr>
        <w:t xml:space="preserve">May </w:t>
      </w:r>
      <w:r w:rsidR="00DB310E">
        <w:rPr>
          <w:b/>
          <w:noProof/>
          <w:sz w:val="24"/>
          <w:szCs w:val="24"/>
          <w:lang w:eastAsia="ko-KR"/>
        </w:rPr>
        <w:t>2017</w:t>
      </w:r>
    </w:p>
    <w:p w14:paraId="75CD537F" w14:textId="574226D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134E5">
        <w:rPr>
          <w:rFonts w:ascii="Arial" w:hAnsi="Arial"/>
          <w:sz w:val="24"/>
          <w:lang w:eastAsia="ko-KR"/>
        </w:rPr>
        <w:t>7.1.1.5.</w:t>
      </w:r>
      <w:r w:rsidR="005F3A43">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651474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3A43" w:rsidRPr="005F3A43">
        <w:rPr>
          <w:rFonts w:ascii="Arial" w:hAnsi="Arial"/>
          <w:sz w:val="24"/>
        </w:rPr>
        <w:t>Measurement based on CSI-RS for L3 mobility</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3B1">
      <w:pPr>
        <w:pStyle w:val="Heading1"/>
        <w:numPr>
          <w:ilvl w:val="0"/>
          <w:numId w:val="6"/>
        </w:numPr>
      </w:pPr>
      <w:r>
        <w:t>Introduction</w:t>
      </w:r>
    </w:p>
    <w:p w14:paraId="204B05BC" w14:textId="671EAF0F" w:rsidR="00470077" w:rsidRDefault="00470077" w:rsidP="005134E5">
      <w:pPr>
        <w:pStyle w:val="maintext"/>
        <w:ind w:firstLine="400"/>
      </w:pPr>
      <w:r>
        <w:t>In RAN1#88bis, the following agreements were reached on the L3 mobility:</w:t>
      </w:r>
    </w:p>
    <w:p w14:paraId="61824BC7" w14:textId="77777777" w:rsidR="00470077" w:rsidRPr="002A5745" w:rsidRDefault="00470077" w:rsidP="00A503B1">
      <w:pPr>
        <w:numPr>
          <w:ilvl w:val="0"/>
          <w:numId w:val="7"/>
        </w:numPr>
        <w:spacing w:after="0"/>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5EA20AFA" w14:textId="77777777" w:rsidR="00470077" w:rsidRPr="002A5745" w:rsidRDefault="00470077" w:rsidP="00A503B1">
      <w:pPr>
        <w:numPr>
          <w:ilvl w:val="0"/>
          <w:numId w:val="8"/>
        </w:numPr>
        <w:spacing w:after="0"/>
        <w:rPr>
          <w:rFonts w:eastAsia="MS Mincho"/>
          <w:lang w:val="en-US" w:eastAsia="ja-JP"/>
        </w:rPr>
      </w:pPr>
      <w:r w:rsidRPr="002A5745">
        <w:rPr>
          <w:rFonts w:eastAsia="MS Mincho" w:hint="eastAsia"/>
          <w:lang w:val="en-US" w:eastAsia="ja-JP"/>
        </w:rPr>
        <w:t>Design:</w:t>
      </w:r>
    </w:p>
    <w:p w14:paraId="098BF210" w14:textId="77777777" w:rsidR="00470077" w:rsidRPr="002A5745" w:rsidRDefault="00470077" w:rsidP="00A503B1">
      <w:pPr>
        <w:numPr>
          <w:ilvl w:val="0"/>
          <w:numId w:val="9"/>
        </w:numPr>
        <w:tabs>
          <w:tab w:val="num" w:pos="720"/>
        </w:tabs>
        <w:spacing w:after="0"/>
        <w:rPr>
          <w:rFonts w:eastAsia="MS Mincho"/>
          <w:lang w:val="en-US" w:eastAsia="ja-JP"/>
        </w:rPr>
      </w:pPr>
      <w:r w:rsidRPr="002A5745">
        <w:rPr>
          <w:rFonts w:eastAsia="MS Mincho" w:hint="eastAsia"/>
          <w:lang w:val="en-US" w:eastAsia="ja-JP"/>
        </w:rPr>
        <w:t>Reuse CSI-RS design for beam management as baseline</w:t>
      </w:r>
    </w:p>
    <w:p w14:paraId="58D2101A" w14:textId="77777777" w:rsidR="00470077" w:rsidRPr="002A5745" w:rsidRDefault="00470077" w:rsidP="00A503B1">
      <w:pPr>
        <w:numPr>
          <w:ilvl w:val="0"/>
          <w:numId w:val="9"/>
        </w:numPr>
        <w:tabs>
          <w:tab w:val="num" w:pos="720"/>
        </w:tabs>
        <w:spacing w:after="0"/>
        <w:rPr>
          <w:rFonts w:eastAsia="MS Mincho"/>
          <w:lang w:val="en-US" w:eastAsia="ja-JP"/>
        </w:rPr>
      </w:pPr>
      <w:r w:rsidRPr="002A5745">
        <w:rPr>
          <w:rFonts w:eastAsia="MS Mincho" w:hint="eastAsia"/>
          <w:lang w:val="en-US" w:eastAsia="ja-JP"/>
        </w:rPr>
        <w:t>Identify additional requirements on the CSI-RS to support L3 mobility</w:t>
      </w:r>
    </w:p>
    <w:p w14:paraId="0DC08971" w14:textId="77777777" w:rsidR="00470077" w:rsidRPr="002A5745" w:rsidRDefault="00470077" w:rsidP="00A503B1">
      <w:pPr>
        <w:numPr>
          <w:ilvl w:val="0"/>
          <w:numId w:val="10"/>
        </w:numPr>
        <w:spacing w:after="0"/>
        <w:rPr>
          <w:rFonts w:eastAsia="MS Mincho"/>
          <w:lang w:val="en-US" w:eastAsia="ja-JP"/>
        </w:rPr>
      </w:pPr>
      <w:r w:rsidRPr="002A5745">
        <w:rPr>
          <w:rFonts w:eastAsia="MS Mincho" w:hint="eastAsia"/>
          <w:lang w:val="en-US" w:eastAsia="ja-JP"/>
        </w:rPr>
        <w:t>Configuration:</w:t>
      </w:r>
    </w:p>
    <w:p w14:paraId="2E657F48" w14:textId="77777777" w:rsidR="00470077" w:rsidRPr="002A5745" w:rsidRDefault="00470077" w:rsidP="00A503B1">
      <w:pPr>
        <w:numPr>
          <w:ilvl w:val="0"/>
          <w:numId w:val="11"/>
        </w:numPr>
        <w:spacing w:after="0"/>
        <w:rPr>
          <w:rFonts w:eastAsia="MS Mincho"/>
          <w:lang w:val="en-US" w:eastAsia="ja-JP"/>
        </w:rPr>
      </w:pPr>
      <w:r w:rsidRPr="002A5745">
        <w:rPr>
          <w:rFonts w:eastAsia="MS Mincho" w:hint="eastAsia"/>
          <w:lang w:val="en-US" w:eastAsia="ja-JP"/>
        </w:rPr>
        <w:t>Support measurement of a large number of beams</w:t>
      </w:r>
    </w:p>
    <w:p w14:paraId="06D0AEB9" w14:textId="77777777" w:rsidR="00470077" w:rsidRPr="002A5745" w:rsidRDefault="00470077" w:rsidP="00A503B1">
      <w:pPr>
        <w:numPr>
          <w:ilvl w:val="0"/>
          <w:numId w:val="11"/>
        </w:numPr>
        <w:spacing w:after="0"/>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0ECBA037" w14:textId="77777777" w:rsidR="00470077" w:rsidRPr="002A5745" w:rsidRDefault="00470077" w:rsidP="00A503B1">
      <w:pPr>
        <w:numPr>
          <w:ilvl w:val="0"/>
          <w:numId w:val="11"/>
        </w:numPr>
        <w:spacing w:after="0"/>
        <w:rPr>
          <w:rFonts w:eastAsia="MS Mincho"/>
          <w:lang w:val="en-US" w:eastAsia="ja-JP"/>
        </w:rPr>
      </w:pPr>
      <w:r w:rsidRPr="002A5745">
        <w:rPr>
          <w:rFonts w:eastAsia="MS Mincho" w:hint="eastAsia"/>
          <w:lang w:val="en-US" w:eastAsia="ja-JP"/>
        </w:rPr>
        <w:t>FFS: Detailed signaling or format</w:t>
      </w:r>
    </w:p>
    <w:p w14:paraId="7AC8942E" w14:textId="77777777" w:rsidR="00470077" w:rsidRPr="00470077" w:rsidRDefault="00470077" w:rsidP="00470077">
      <w:pPr>
        <w:spacing w:after="0"/>
        <w:rPr>
          <w:rFonts w:eastAsia="MS Mincho"/>
          <w:lang w:val="en-US" w:eastAsia="ja-JP"/>
        </w:rPr>
      </w:pPr>
    </w:p>
    <w:p w14:paraId="5DACC564" w14:textId="77777777" w:rsidR="00470077" w:rsidRPr="002A5745" w:rsidRDefault="00470077" w:rsidP="00A503B1">
      <w:pPr>
        <w:numPr>
          <w:ilvl w:val="0"/>
          <w:numId w:val="12"/>
        </w:numPr>
        <w:spacing w:after="0"/>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481D751B" w14:textId="77777777" w:rsidR="00470077" w:rsidRPr="00941ED5" w:rsidRDefault="00470077" w:rsidP="00A503B1">
      <w:pPr>
        <w:numPr>
          <w:ilvl w:val="1"/>
          <w:numId w:val="12"/>
        </w:numPr>
        <w:spacing w:after="0"/>
        <w:rPr>
          <w:rFonts w:eastAsia="MS Mincho"/>
          <w:lang w:val="en-US" w:eastAsia="ja-JP"/>
        </w:rPr>
      </w:pPr>
      <w:r>
        <w:rPr>
          <w:rFonts w:eastAsia="MS Mincho" w:hint="eastAsia"/>
          <w:lang w:eastAsia="ja-JP"/>
        </w:rPr>
        <w:t>Note that s</w:t>
      </w:r>
      <w:r>
        <w:rPr>
          <w:rFonts w:eastAsia="MS Mincho"/>
          <w:lang w:eastAsia="ja-JP"/>
        </w:rPr>
        <w:t>ignalling</w:t>
      </w:r>
      <w:r>
        <w:rPr>
          <w:rFonts w:eastAsia="MS Mincho" w:hint="eastAsia"/>
          <w:lang w:eastAsia="ja-JP"/>
        </w:rPr>
        <w:t xml:space="preserve"> other than dedicated RRC </w:t>
      </w:r>
      <w:r>
        <w:rPr>
          <w:rFonts w:eastAsia="MS Mincho"/>
          <w:lang w:eastAsia="ja-JP"/>
        </w:rPr>
        <w:t>signalling</w:t>
      </w:r>
      <w:r>
        <w:rPr>
          <w:rFonts w:eastAsia="MS Mincho" w:hint="eastAsia"/>
          <w:lang w:eastAsia="ja-JP"/>
        </w:rPr>
        <w:t xml:space="preserve"> is not precluded</w:t>
      </w:r>
    </w:p>
    <w:p w14:paraId="7BE98FA9" w14:textId="77777777" w:rsidR="00470077" w:rsidRDefault="00470077" w:rsidP="00470077">
      <w:pPr>
        <w:spacing w:after="0"/>
        <w:rPr>
          <w:rFonts w:eastAsia="MS Mincho"/>
          <w:lang w:val="en-US" w:eastAsia="ja-JP"/>
        </w:rPr>
      </w:pPr>
    </w:p>
    <w:p w14:paraId="7E884ADC" w14:textId="77777777" w:rsidR="00470077" w:rsidRPr="00F92377" w:rsidRDefault="00470077" w:rsidP="00A503B1">
      <w:pPr>
        <w:numPr>
          <w:ilvl w:val="0"/>
          <w:numId w:val="13"/>
        </w:numPr>
        <w:spacing w:after="0"/>
        <w:rPr>
          <w:rFonts w:eastAsia="MS Mincho"/>
          <w:lang w:val="en-US" w:eastAsia="ja-JP"/>
        </w:rPr>
      </w:pPr>
      <w:r w:rsidRPr="00F92377">
        <w:rPr>
          <w:rFonts w:eastAsia="MS Mincho"/>
          <w:lang w:val="en-US" w:eastAsia="ja-JP"/>
        </w:rPr>
        <w:t>The time synchronization reference for a CSI-RS for L3 mobility is the frame/slot/symbol timing of a cell.</w:t>
      </w:r>
    </w:p>
    <w:p w14:paraId="4DACC49F" w14:textId="77777777" w:rsidR="00470077" w:rsidRPr="00F92377" w:rsidRDefault="00470077" w:rsidP="00A503B1">
      <w:pPr>
        <w:numPr>
          <w:ilvl w:val="1"/>
          <w:numId w:val="13"/>
        </w:numPr>
        <w:spacing w:after="0"/>
        <w:rPr>
          <w:rFonts w:eastAsia="MS Mincho"/>
          <w:lang w:val="en-US" w:eastAsia="ja-JP"/>
        </w:rPr>
      </w:pPr>
      <w:r w:rsidRPr="00F92377">
        <w:rPr>
          <w:rFonts w:eastAsia="MS Mincho"/>
          <w:lang w:val="en-US" w:eastAsia="ja-JP"/>
        </w:rPr>
        <w:t xml:space="preserve">Note: </w:t>
      </w:r>
      <w:r>
        <w:rPr>
          <w:rFonts w:eastAsia="MS Mincho" w:hint="eastAsia"/>
          <w:lang w:val="en-US" w:eastAsia="ja-JP"/>
        </w:rPr>
        <w:t>T</w:t>
      </w:r>
      <w:r w:rsidRPr="00F92377">
        <w:rPr>
          <w:rFonts w:eastAsia="MS Mincho"/>
          <w:lang w:val="en-US" w:eastAsia="ja-JP"/>
        </w:rPr>
        <w:t>he frame/slot/symbol timing of the cell can be obtained from an SS block</w:t>
      </w:r>
    </w:p>
    <w:p w14:paraId="77FFD469" w14:textId="77777777" w:rsidR="00470077" w:rsidRPr="00F92377" w:rsidRDefault="00470077" w:rsidP="00A503B1">
      <w:pPr>
        <w:numPr>
          <w:ilvl w:val="1"/>
          <w:numId w:val="13"/>
        </w:numPr>
        <w:spacing w:after="0"/>
        <w:rPr>
          <w:rFonts w:eastAsia="MS Mincho"/>
          <w:lang w:val="en-US" w:eastAsia="ja-JP"/>
        </w:rPr>
      </w:pPr>
      <w:r>
        <w:rPr>
          <w:rFonts w:eastAsia="MS Mincho" w:hint="eastAsia"/>
          <w:lang w:val="en-US" w:eastAsia="ja-JP"/>
        </w:rPr>
        <w:t xml:space="preserve">FFS: </w:t>
      </w:r>
      <w:r w:rsidRPr="00F92377">
        <w:rPr>
          <w:rFonts w:eastAsia="MS Mincho"/>
          <w:lang w:val="en-US" w:eastAsia="ja-JP"/>
        </w:rPr>
        <w:t>Note: timing synchronization between CSI-</w:t>
      </w:r>
      <w:r>
        <w:rPr>
          <w:rFonts w:eastAsia="MS Mincho"/>
          <w:lang w:val="en-US" w:eastAsia="ja-JP"/>
        </w:rPr>
        <w:t xml:space="preserve">RS and SS block of the cell is </w:t>
      </w:r>
      <w:r>
        <w:rPr>
          <w:rFonts w:eastAsia="MS Mincho" w:hint="eastAsia"/>
          <w:lang w:val="en-US" w:eastAsia="ja-JP"/>
        </w:rPr>
        <w:t>assured</w:t>
      </w:r>
      <w:r w:rsidRPr="00F92377">
        <w:rPr>
          <w:rFonts w:eastAsia="MS Mincho"/>
          <w:lang w:val="en-US" w:eastAsia="ja-JP"/>
        </w:rPr>
        <w:t>. Timing synchronization refers to frame/slot/symbol timing.</w:t>
      </w:r>
    </w:p>
    <w:p w14:paraId="2C84B961" w14:textId="77777777" w:rsidR="00470077" w:rsidRPr="00F92377" w:rsidRDefault="00470077" w:rsidP="00A503B1">
      <w:pPr>
        <w:numPr>
          <w:ilvl w:val="0"/>
          <w:numId w:val="13"/>
        </w:numPr>
        <w:spacing w:after="0"/>
        <w:rPr>
          <w:rFonts w:eastAsia="MS Mincho"/>
          <w:lang w:val="en-US" w:eastAsia="ja-JP"/>
        </w:rPr>
      </w:pPr>
      <w:r>
        <w:rPr>
          <w:rFonts w:eastAsia="MS Mincho" w:hint="eastAsia"/>
          <w:lang w:val="en-US" w:eastAsia="ja-JP"/>
        </w:rPr>
        <w:t>NR c</w:t>
      </w:r>
      <w:r w:rsidRPr="00F92377">
        <w:rPr>
          <w:rFonts w:eastAsia="MS Mincho"/>
          <w:lang w:val="en-US" w:eastAsia="ja-JP"/>
        </w:rPr>
        <w:t>ell ID for time reference of CSI-RS(s) is informed to the UE</w:t>
      </w:r>
    </w:p>
    <w:p w14:paraId="1D4BA74E" w14:textId="7927C79F" w:rsidR="005134E5" w:rsidRDefault="005134E5" w:rsidP="005134E5">
      <w:pPr>
        <w:pStyle w:val="maintext"/>
        <w:ind w:firstLine="400"/>
      </w:pPr>
    </w:p>
    <w:p w14:paraId="4A393669" w14:textId="16E91590" w:rsidR="00470077" w:rsidRDefault="00470077" w:rsidP="005134E5">
      <w:pPr>
        <w:pStyle w:val="maintext"/>
        <w:ind w:firstLine="400"/>
      </w:pPr>
      <w:r>
        <w:t xml:space="preserve">Also, the following aspects are identified to be finalized in RAN1#89 related to CSI-RS: </w:t>
      </w:r>
    </w:p>
    <w:p w14:paraId="21704836" w14:textId="77777777" w:rsidR="00470077" w:rsidRPr="00205AFD" w:rsidRDefault="00470077" w:rsidP="00A503B1">
      <w:pPr>
        <w:numPr>
          <w:ilvl w:val="1"/>
          <w:numId w:val="14"/>
        </w:numPr>
        <w:spacing w:after="0"/>
        <w:ind w:leftChars="440" w:left="1240"/>
        <w:rPr>
          <w:rFonts w:eastAsia="MS Mincho"/>
          <w:lang w:val="en-US" w:eastAsia="ja-JP"/>
        </w:rPr>
      </w:pPr>
      <w:r>
        <w:rPr>
          <w:rFonts w:eastAsia="MS Mincho" w:hint="eastAsia"/>
          <w:lang w:val="en-US" w:eastAsia="ja-JP"/>
        </w:rPr>
        <w:t xml:space="preserve">Properties of </w:t>
      </w:r>
      <w:r w:rsidRPr="00205AFD">
        <w:rPr>
          <w:rFonts w:eastAsia="MS Mincho"/>
          <w:lang w:val="en-US" w:eastAsia="ja-JP"/>
        </w:rPr>
        <w:t xml:space="preserve">CSI-RS </w:t>
      </w:r>
      <w:r>
        <w:rPr>
          <w:rFonts w:eastAsia="MS Mincho" w:hint="eastAsia"/>
          <w:lang w:val="en-US" w:eastAsia="ja-JP"/>
        </w:rPr>
        <w:t>f</w:t>
      </w:r>
      <w:r w:rsidRPr="00205AFD">
        <w:rPr>
          <w:rFonts w:eastAsia="MS Mincho"/>
          <w:lang w:val="en-US" w:eastAsia="ja-JP"/>
        </w:rPr>
        <w:t>or RRM measurement for L3 mobility</w:t>
      </w:r>
      <w:r w:rsidRPr="00205AFD">
        <w:rPr>
          <w:rFonts w:eastAsia="MS Mincho" w:hint="eastAsia"/>
          <w:lang w:val="en-US" w:eastAsia="ja-JP"/>
        </w:rPr>
        <w:t>, e.g.,</w:t>
      </w:r>
    </w:p>
    <w:p w14:paraId="6B8F0992" w14:textId="77777777" w:rsidR="00470077" w:rsidRPr="00205AFD" w:rsidRDefault="00470077" w:rsidP="00A503B1">
      <w:pPr>
        <w:numPr>
          <w:ilvl w:val="2"/>
          <w:numId w:val="14"/>
        </w:numPr>
        <w:spacing w:after="0"/>
        <w:ind w:leftChars="800" w:left="1960"/>
        <w:rPr>
          <w:rFonts w:eastAsia="MS Mincho"/>
          <w:lang w:val="en-US" w:eastAsia="ja-JP"/>
        </w:rPr>
      </w:pPr>
      <w:r>
        <w:rPr>
          <w:rFonts w:eastAsia="MS Mincho" w:hint="eastAsia"/>
          <w:lang w:val="en-US" w:eastAsia="ja-JP"/>
        </w:rPr>
        <w:t>Timing</w:t>
      </w:r>
      <w:r w:rsidRPr="00205AFD">
        <w:rPr>
          <w:rFonts w:eastAsia="MS Mincho"/>
          <w:lang w:val="en-US" w:eastAsia="ja-JP"/>
        </w:rPr>
        <w:t xml:space="preserve"> of CSI-RS for RRM measurement for L3 mobility</w:t>
      </w:r>
    </w:p>
    <w:p w14:paraId="696F0A97" w14:textId="77777777" w:rsidR="00470077" w:rsidRPr="00205AFD" w:rsidRDefault="00470077" w:rsidP="00A503B1">
      <w:pPr>
        <w:numPr>
          <w:ilvl w:val="2"/>
          <w:numId w:val="14"/>
        </w:numPr>
        <w:spacing w:after="0"/>
        <w:ind w:leftChars="800" w:left="1960"/>
        <w:rPr>
          <w:rFonts w:eastAsia="MS Mincho"/>
          <w:lang w:val="en-US" w:eastAsia="ja-JP"/>
        </w:rPr>
      </w:pPr>
      <w:r w:rsidRPr="00205AFD">
        <w:rPr>
          <w:rFonts w:eastAsia="MS Mincho"/>
          <w:lang w:val="en-US" w:eastAsia="ja-JP"/>
        </w:rPr>
        <w:t>Bandwidth of CSI-RS for RRM measurement for L3 mobility</w:t>
      </w:r>
    </w:p>
    <w:p w14:paraId="63F63A11" w14:textId="77777777" w:rsidR="00470077" w:rsidRPr="00205AFD" w:rsidRDefault="00470077" w:rsidP="00A503B1">
      <w:pPr>
        <w:numPr>
          <w:ilvl w:val="2"/>
          <w:numId w:val="14"/>
        </w:numPr>
        <w:spacing w:after="0"/>
        <w:ind w:leftChars="800" w:left="1960"/>
        <w:rPr>
          <w:rFonts w:eastAsia="MS Mincho"/>
          <w:lang w:val="en-US" w:eastAsia="ja-JP"/>
        </w:rPr>
      </w:pPr>
      <w:r w:rsidRPr="00205AFD">
        <w:rPr>
          <w:rFonts w:eastAsia="MS Mincho"/>
          <w:lang w:val="en-US" w:eastAsia="ja-JP"/>
        </w:rPr>
        <w:t>Numerology of CSI-RS for RRM measurement for L3 mobility</w:t>
      </w:r>
    </w:p>
    <w:p w14:paraId="781E77A3" w14:textId="77777777" w:rsidR="00470077" w:rsidRPr="00205AFD" w:rsidRDefault="00470077" w:rsidP="00A503B1">
      <w:pPr>
        <w:numPr>
          <w:ilvl w:val="2"/>
          <w:numId w:val="14"/>
        </w:numPr>
        <w:spacing w:after="0"/>
        <w:ind w:leftChars="800" w:left="1960"/>
        <w:rPr>
          <w:rFonts w:eastAsia="MS Mincho"/>
          <w:lang w:val="en-US" w:eastAsia="ja-JP"/>
        </w:rPr>
      </w:pPr>
      <w:r w:rsidRPr="00205AFD">
        <w:rPr>
          <w:rFonts w:eastAsia="MS Mincho"/>
          <w:lang w:val="en-US" w:eastAsia="ja-JP"/>
        </w:rPr>
        <w:t>The number of REs in the freq. domain of CSI-RS for RRM measurement for L3 mobility</w:t>
      </w:r>
    </w:p>
    <w:p w14:paraId="43E0A3C6" w14:textId="77777777" w:rsidR="00470077" w:rsidRDefault="00470077" w:rsidP="00A503B1">
      <w:pPr>
        <w:numPr>
          <w:ilvl w:val="2"/>
          <w:numId w:val="14"/>
        </w:numPr>
        <w:spacing w:after="0"/>
        <w:ind w:leftChars="800" w:left="1960"/>
        <w:rPr>
          <w:rFonts w:eastAsia="MS Mincho"/>
          <w:lang w:val="en-US" w:eastAsia="ja-JP"/>
        </w:rPr>
      </w:pPr>
      <w:r w:rsidRPr="00205AFD">
        <w:rPr>
          <w:rFonts w:eastAsia="MS Mincho" w:hint="eastAsia"/>
          <w:lang w:val="en-US" w:eastAsia="ja-JP"/>
        </w:rPr>
        <w:t xml:space="preserve">Resource mapping </w:t>
      </w:r>
      <w:r>
        <w:rPr>
          <w:rFonts w:eastAsia="MS Mincho" w:hint="eastAsia"/>
          <w:lang w:val="en-US" w:eastAsia="ja-JP"/>
        </w:rPr>
        <w:t xml:space="preserve">and parameters </w:t>
      </w:r>
      <w:r w:rsidRPr="00205AFD">
        <w:rPr>
          <w:rFonts w:eastAsia="MS Mincho" w:hint="eastAsia"/>
          <w:lang w:val="en-US" w:eastAsia="ja-JP"/>
        </w:rPr>
        <w:t>of CSI-RS for RRM measurement for L3 mobility</w:t>
      </w:r>
    </w:p>
    <w:p w14:paraId="1BF7AAA3" w14:textId="77777777" w:rsidR="00470077" w:rsidRDefault="00470077" w:rsidP="00A503B1">
      <w:pPr>
        <w:numPr>
          <w:ilvl w:val="2"/>
          <w:numId w:val="14"/>
        </w:numPr>
        <w:spacing w:after="0"/>
        <w:ind w:leftChars="800" w:left="1960"/>
        <w:rPr>
          <w:rFonts w:eastAsia="MS Mincho"/>
          <w:lang w:val="en-US" w:eastAsia="ja-JP"/>
        </w:rPr>
      </w:pPr>
      <w:r>
        <w:rPr>
          <w:rFonts w:eastAsia="MS Mincho" w:hint="eastAsia"/>
          <w:lang w:val="en-US" w:eastAsia="ja-JP"/>
        </w:rPr>
        <w:t xml:space="preserve">Configuration of </w:t>
      </w:r>
      <w:r w:rsidRPr="00205AFD">
        <w:rPr>
          <w:rFonts w:eastAsia="MS Mincho" w:hint="eastAsia"/>
          <w:lang w:val="en-US" w:eastAsia="ja-JP"/>
        </w:rPr>
        <w:t xml:space="preserve">CSI-RS </w:t>
      </w:r>
      <w:r>
        <w:rPr>
          <w:rFonts w:eastAsia="MS Mincho" w:hint="eastAsia"/>
          <w:lang w:val="en-US" w:eastAsia="ja-JP"/>
        </w:rPr>
        <w:t xml:space="preserve">parameters </w:t>
      </w:r>
      <w:r w:rsidRPr="00205AFD">
        <w:rPr>
          <w:rFonts w:eastAsia="MS Mincho" w:hint="eastAsia"/>
          <w:lang w:val="en-US" w:eastAsia="ja-JP"/>
        </w:rPr>
        <w:t>for RRM measurement for L3 mobility</w:t>
      </w:r>
    </w:p>
    <w:p w14:paraId="06ECFC80" w14:textId="77777777" w:rsidR="00470077" w:rsidRDefault="00470077" w:rsidP="00470077">
      <w:pPr>
        <w:spacing w:after="0"/>
        <w:rPr>
          <w:rFonts w:eastAsia="MS Mincho"/>
          <w:lang w:val="en-US" w:eastAsia="ja-JP"/>
        </w:rPr>
      </w:pPr>
    </w:p>
    <w:p w14:paraId="4C9F5D0B" w14:textId="1D0F4767" w:rsidR="00470077" w:rsidRDefault="00470077" w:rsidP="00470077">
      <w:pPr>
        <w:pStyle w:val="maintext"/>
        <w:ind w:firstLine="400"/>
        <w:rPr>
          <w:lang w:val="en-US"/>
        </w:rPr>
      </w:pPr>
      <w:r>
        <w:rPr>
          <w:lang w:val="en-US"/>
        </w:rPr>
        <w:t>Finally, the following remaining issues were captured on the CSI-RS configured for L3 mobility use case, during the e-mail discussion after RAN1#88b:</w:t>
      </w:r>
    </w:p>
    <w:p w14:paraId="7BFA178D" w14:textId="77777777" w:rsidR="00470077" w:rsidRDefault="00470077" w:rsidP="00A503B1">
      <w:pPr>
        <w:pStyle w:val="maintext"/>
        <w:numPr>
          <w:ilvl w:val="0"/>
          <w:numId w:val="15"/>
        </w:numPr>
        <w:ind w:firstLineChars="0"/>
      </w:pPr>
      <w:r>
        <w:t>For L3 CONNECTED mode mobility,</w:t>
      </w:r>
    </w:p>
    <w:p w14:paraId="44667229" w14:textId="77777777" w:rsidR="00470077" w:rsidRDefault="00470077" w:rsidP="00A503B1">
      <w:pPr>
        <w:pStyle w:val="maintext"/>
        <w:numPr>
          <w:ilvl w:val="1"/>
          <w:numId w:val="15"/>
        </w:numPr>
        <w:ind w:firstLineChars="0"/>
      </w:pPr>
      <w:r>
        <w:t xml:space="preserve">Whether </w:t>
      </w:r>
      <w:r w:rsidRPr="007F6B68">
        <w:t xml:space="preserve">CSI-RS configured for L3 CONNECTED mode mobility </w:t>
      </w:r>
      <w:r>
        <w:t xml:space="preserve">is </w:t>
      </w:r>
      <w:r w:rsidRPr="007F6B68">
        <w:t>the same as CSI-RS configured for beam management</w:t>
      </w:r>
    </w:p>
    <w:p w14:paraId="29366524" w14:textId="77777777" w:rsidR="00470077" w:rsidRDefault="00470077" w:rsidP="00A503B1">
      <w:pPr>
        <w:pStyle w:val="maintext"/>
        <w:numPr>
          <w:ilvl w:val="2"/>
          <w:numId w:val="15"/>
        </w:numPr>
        <w:ind w:firstLineChars="0"/>
      </w:pPr>
      <w:r w:rsidRPr="00A87E3F">
        <w:t xml:space="preserve">Note: There may be differences if additional requirements are identified on the CSI-RS to support L3 </w:t>
      </w:r>
      <w:r>
        <w:t xml:space="preserve">CONNECTED mode </w:t>
      </w:r>
      <w:r w:rsidRPr="00A87E3F">
        <w:t>mobility.</w:t>
      </w:r>
    </w:p>
    <w:p w14:paraId="26D2CC2E" w14:textId="77777777" w:rsidR="00470077" w:rsidRDefault="00470077" w:rsidP="00A503B1">
      <w:pPr>
        <w:pStyle w:val="maintext"/>
        <w:numPr>
          <w:ilvl w:val="1"/>
          <w:numId w:val="15"/>
        </w:numPr>
        <w:ind w:firstLineChars="0"/>
      </w:pPr>
      <w:r>
        <w:t>Number of ports.</w:t>
      </w:r>
    </w:p>
    <w:p w14:paraId="7FEFB9BA" w14:textId="77777777" w:rsidR="00470077" w:rsidRDefault="00470077" w:rsidP="00A503B1">
      <w:pPr>
        <w:pStyle w:val="maintext"/>
        <w:numPr>
          <w:ilvl w:val="1"/>
          <w:numId w:val="15"/>
        </w:numPr>
        <w:ind w:firstLineChars="0"/>
      </w:pPr>
      <w:r>
        <w:t xml:space="preserve">CSI-RS </w:t>
      </w:r>
      <w:r>
        <w:rPr>
          <w:rFonts w:hint="eastAsia"/>
        </w:rPr>
        <w:t>RE patterns</w:t>
      </w:r>
      <w:r>
        <w:t>.</w:t>
      </w:r>
    </w:p>
    <w:p w14:paraId="2AB51D8A" w14:textId="77777777" w:rsidR="00470077" w:rsidRDefault="00470077" w:rsidP="00A503B1">
      <w:pPr>
        <w:pStyle w:val="maintext"/>
        <w:numPr>
          <w:ilvl w:val="1"/>
          <w:numId w:val="15"/>
        </w:numPr>
        <w:ind w:firstLineChars="0"/>
      </w:pPr>
      <w:r>
        <w:t>How to support multiplexing of CSI-RS ports, e.g. FDM/TDM/CDM</w:t>
      </w:r>
      <w:r>
        <w:rPr>
          <w:rFonts w:hint="eastAsia"/>
        </w:rPr>
        <w:t>.</w:t>
      </w:r>
    </w:p>
    <w:p w14:paraId="013B1279" w14:textId="77777777" w:rsidR="00470077" w:rsidRDefault="00470077" w:rsidP="00A503B1">
      <w:pPr>
        <w:pStyle w:val="maintext"/>
        <w:numPr>
          <w:ilvl w:val="1"/>
          <w:numId w:val="15"/>
        </w:numPr>
        <w:ind w:firstLineChars="0"/>
      </w:pPr>
      <w:r>
        <w:lastRenderedPageBreak/>
        <w:t>RS RE densities.</w:t>
      </w:r>
    </w:p>
    <w:p w14:paraId="52406F8B" w14:textId="77777777" w:rsidR="00470077" w:rsidRPr="007F6B68" w:rsidRDefault="00470077" w:rsidP="00A503B1">
      <w:pPr>
        <w:pStyle w:val="maintext"/>
        <w:numPr>
          <w:ilvl w:val="1"/>
          <w:numId w:val="15"/>
        </w:numPr>
        <w:ind w:firstLineChars="0"/>
        <w:rPr>
          <w:rFonts w:cs="Times New Roman"/>
        </w:rPr>
      </w:pPr>
      <w:r>
        <w:rPr>
          <w:rFonts w:eastAsia="SimSun" w:cs="Times New Roman"/>
          <w:color w:val="000000"/>
        </w:rPr>
        <w:t>W</w:t>
      </w:r>
      <w:r w:rsidRPr="003A18B7">
        <w:rPr>
          <w:rFonts w:eastAsia="SimSun" w:cs="Times New Roman"/>
          <w:color w:val="000000"/>
          <w:lang w:val="en-US"/>
        </w:rPr>
        <w:t xml:space="preserve">hether CSI-RS </w:t>
      </w:r>
      <w:r w:rsidRPr="007F6B68">
        <w:t>for L3 CONNECTED mode mobility</w:t>
      </w:r>
      <w:r>
        <w:rPr>
          <w:rFonts w:eastAsia="SimSun" w:cs="Times New Roman"/>
          <w:color w:val="000000"/>
          <w:lang w:val="en-US"/>
        </w:rPr>
        <w:t xml:space="preserve"> is </w:t>
      </w:r>
      <w:r w:rsidRPr="003A18B7">
        <w:rPr>
          <w:rFonts w:eastAsia="SimSun" w:cs="Times New Roman"/>
          <w:color w:val="000000"/>
          <w:lang w:val="en-US"/>
        </w:rPr>
        <w:t>UE-specific</w:t>
      </w:r>
      <w:r>
        <w:rPr>
          <w:rFonts w:eastAsia="SimSun" w:cs="Times New Roman"/>
          <w:color w:val="000000"/>
          <w:lang w:val="en-US"/>
        </w:rPr>
        <w:t>ally configurable</w:t>
      </w:r>
      <w:r w:rsidRPr="003A18B7">
        <w:rPr>
          <w:rFonts w:eastAsia="SimSun" w:cs="Times New Roman"/>
          <w:color w:val="000000"/>
          <w:lang w:val="en-US"/>
        </w:rPr>
        <w:t xml:space="preserve"> only or </w:t>
      </w:r>
      <w:r w:rsidRPr="007F6B68">
        <w:rPr>
          <w:rFonts w:eastAsia="SimSun" w:cs="Times New Roman"/>
          <w:color w:val="000000"/>
          <w:lang w:val="en-US"/>
        </w:rPr>
        <w:t>cell-specific</w:t>
      </w:r>
      <w:r w:rsidRPr="003A18B7">
        <w:rPr>
          <w:rFonts w:eastAsia="SimSun" w:cs="Times New Roman"/>
          <w:color w:val="000000"/>
          <w:lang w:val="en-US"/>
        </w:rPr>
        <w:t xml:space="preserve"> options are </w:t>
      </w:r>
      <w:r>
        <w:rPr>
          <w:rFonts w:eastAsia="SimSun" w:cs="Times New Roman"/>
          <w:color w:val="000000"/>
          <w:lang w:val="en-US"/>
        </w:rPr>
        <w:t xml:space="preserve">also </w:t>
      </w:r>
      <w:r w:rsidRPr="003A18B7">
        <w:rPr>
          <w:rFonts w:eastAsia="SimSun" w:cs="Times New Roman"/>
          <w:color w:val="000000"/>
          <w:lang w:val="en-US"/>
        </w:rPr>
        <w:t>possible.</w:t>
      </w:r>
    </w:p>
    <w:p w14:paraId="4B93B100" w14:textId="49A19C52" w:rsidR="00470077" w:rsidRDefault="00470077" w:rsidP="00470077">
      <w:pPr>
        <w:pStyle w:val="maintext"/>
        <w:ind w:firstLine="400"/>
        <w:rPr>
          <w:lang w:val="en-US"/>
        </w:rPr>
      </w:pPr>
      <w:r>
        <w:rPr>
          <w:lang w:val="en-US"/>
        </w:rPr>
        <w:t xml:space="preserve">This contribution presents our views on the remaining issues of CSI-RS for L3 </w:t>
      </w:r>
      <w:r w:rsidR="00D025C7">
        <w:rPr>
          <w:lang w:val="en-US"/>
        </w:rPr>
        <w:t>mobility</w:t>
      </w:r>
      <w:r>
        <w:rPr>
          <w:lang w:val="en-US"/>
        </w:rPr>
        <w:t>.</w:t>
      </w:r>
    </w:p>
    <w:p w14:paraId="1109BC15" w14:textId="4A13A53E" w:rsidR="002B39C4" w:rsidRDefault="002B39C4" w:rsidP="00A503B1">
      <w:pPr>
        <w:pStyle w:val="Heading1"/>
        <w:numPr>
          <w:ilvl w:val="0"/>
          <w:numId w:val="6"/>
        </w:numPr>
      </w:pPr>
      <w:r>
        <w:t>Discussion</w:t>
      </w:r>
    </w:p>
    <w:p w14:paraId="2284931F"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4FA565"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86C851F" w14:textId="173BADE4" w:rsidR="0029017C" w:rsidRDefault="0029017C" w:rsidP="00F62CDF">
      <w:pPr>
        <w:pStyle w:val="Heading2"/>
      </w:pPr>
      <w:r>
        <w:t>Timing</w:t>
      </w:r>
      <w:r w:rsidR="008672DF">
        <w:t>, numerology and bandwidth</w:t>
      </w:r>
      <w:r w:rsidR="00673CB3">
        <w:t xml:space="preserve"> for mobility CSI-RS</w:t>
      </w:r>
    </w:p>
    <w:p w14:paraId="56F53D8C" w14:textId="77777777" w:rsidR="00F62CDF" w:rsidRDefault="00F62CDF" w:rsidP="00F62CDF">
      <w:pPr>
        <w:pStyle w:val="maintext"/>
        <w:ind w:firstLine="400"/>
      </w:pPr>
      <w:r>
        <w:t xml:space="preserve">During the online sessions of RAN1#88b, two options were discussed for the timing configuration of the L3 mobility CSI-RS – between periodic vs. aperiodic. Based on the RAN2 decisions so far, the L3 mobility reporting mechanism is mainly based on the triggering conditions. This implies that the UE should able to monitor the CSI-RS over multiple time instances without frequent network indications/configurations. Hence, periodic CSI-RS is more appropriate here, and it is proposed to take periodic CSI-RS as baseline for L3 mobility purpose. </w:t>
      </w:r>
    </w:p>
    <w:p w14:paraId="19470BA3" w14:textId="77777777" w:rsidR="00F62CDF" w:rsidRDefault="00F62CDF" w:rsidP="00F62CDF">
      <w:pPr>
        <w:pStyle w:val="maintext"/>
        <w:ind w:firstLine="400"/>
      </w:pPr>
      <w:r>
        <w:t xml:space="preserve">For the configuration of periodic CSI-RS, the usual periodicity and slot offset parameters can be used. Although periodicity may be configured as msec similarly to the legacy LTE, a special consideration may be necessary for the slot offset parameters as the data numerology in NR can be UE-specific. When the mobility CSI-RS is transmitted in a cell-specific manner, the timing of the mobility CSI-RS should be able to be understood correctly by those UEs configured with different subcarrier spacing numerologies. Hence, for the slot offset configuration used for the mobility CSI-RS, it is proposed to use a band-specific numerology. </w:t>
      </w:r>
    </w:p>
    <w:p w14:paraId="559635A5" w14:textId="77777777" w:rsidR="00F62CDF" w:rsidRDefault="00F62CDF" w:rsidP="00F62CDF">
      <w:pPr>
        <w:pStyle w:val="maintext"/>
        <w:ind w:firstLine="400"/>
      </w:pPr>
      <w:r>
        <w:t xml:space="preserve">On the other hand, a UE may be configured with multiple CSI-RS configurations (e.g., via resource settings) for multiple neighbour cells whose data numerology may potentially be different in the same frequency band. However, for mobility measurement purpose, the necessity and advantages of different numerologies for different cells are not clear. Hence it is proposed to configure CSI-RS RE patterns based on the RE grid generated with the band-specific numerology. </w:t>
      </w:r>
    </w:p>
    <w:p w14:paraId="7C18ED9D" w14:textId="7DD92452" w:rsidR="00F62CDF" w:rsidRDefault="00F62CDF" w:rsidP="00F62CDF">
      <w:pPr>
        <w:pStyle w:val="maintext"/>
        <w:ind w:firstLine="400"/>
      </w:pPr>
      <w:r>
        <w:t xml:space="preserve">Network may transmit CSI-RS in a full BW, e.g., for the flexible use of the CSI-RS configured for mobility, or because of the hybrid BF. However, even in such cases, UE may not need to be configured to measure the full BW in some deployment scenarios, e.g., when the full BW is a few hundred MHz and the UE’s allocated BW for control/data reception is a subset of the full BW. Hence, the CSI-RS configuration for mobility measurement may include the CSI-RS BW related information. </w:t>
      </w:r>
    </w:p>
    <w:p w14:paraId="2E923827" w14:textId="77777777" w:rsidR="00B769B1" w:rsidRPr="002958FD" w:rsidRDefault="00B769B1" w:rsidP="00F62CDF">
      <w:pPr>
        <w:pStyle w:val="maintext"/>
        <w:ind w:firstLine="480"/>
        <w:rPr>
          <w:rFonts w:ascii="Arial" w:eastAsia="Batang" w:hAnsi="Arial"/>
          <w:vanish/>
          <w:sz w:val="24"/>
          <w:szCs w:val="32"/>
        </w:rPr>
      </w:pPr>
    </w:p>
    <w:p w14:paraId="6360A40F" w14:textId="77777777" w:rsidR="00F62CDF" w:rsidRDefault="00F62CDF" w:rsidP="00F62CDF">
      <w:pPr>
        <w:pStyle w:val="maintext"/>
        <w:ind w:firstLine="400"/>
        <w:rPr>
          <w:b/>
        </w:rPr>
      </w:pPr>
      <w:r w:rsidRPr="007F3523">
        <w:rPr>
          <w:b/>
        </w:rPr>
        <w:t>Proposal 1: Periodic CSI-RS is supported for the mobility measurement</w:t>
      </w:r>
      <w:r>
        <w:rPr>
          <w:b/>
        </w:rPr>
        <w:t xml:space="preserve">, and (periodicity, slot offset) determines slot timing of the CSI-RS. </w:t>
      </w:r>
    </w:p>
    <w:p w14:paraId="0D82AF64" w14:textId="77777777" w:rsidR="00F62CDF" w:rsidRPr="007F3523" w:rsidRDefault="00F62CDF" w:rsidP="00A503B1">
      <w:pPr>
        <w:pStyle w:val="maintext"/>
        <w:numPr>
          <w:ilvl w:val="0"/>
          <w:numId w:val="15"/>
        </w:numPr>
        <w:ind w:firstLineChars="0"/>
      </w:pPr>
      <w:r>
        <w:rPr>
          <w:b/>
        </w:rPr>
        <w:t>Periodicity is configured in terms of msec.</w:t>
      </w:r>
    </w:p>
    <w:p w14:paraId="698F3DEE" w14:textId="77777777" w:rsidR="00F62CDF" w:rsidRPr="008672DF" w:rsidRDefault="00F62CDF" w:rsidP="00A503B1">
      <w:pPr>
        <w:pStyle w:val="maintext"/>
        <w:numPr>
          <w:ilvl w:val="0"/>
          <w:numId w:val="15"/>
        </w:numPr>
        <w:ind w:firstLineChars="0"/>
      </w:pPr>
      <w:r>
        <w:rPr>
          <w:b/>
        </w:rPr>
        <w:t xml:space="preserve">The slot number used for the slot offset is determined based on a band-specific numerology. </w:t>
      </w:r>
    </w:p>
    <w:p w14:paraId="3747D2EA" w14:textId="77777777" w:rsidR="00F62CDF" w:rsidRPr="00487D58" w:rsidRDefault="00F62CDF" w:rsidP="00A503B1">
      <w:pPr>
        <w:pStyle w:val="maintext"/>
        <w:numPr>
          <w:ilvl w:val="0"/>
          <w:numId w:val="15"/>
        </w:numPr>
        <w:ind w:firstLineChars="0"/>
      </w:pPr>
      <w:r>
        <w:rPr>
          <w:b/>
        </w:rPr>
        <w:t>The CSI-RS RE pattern in the selected slot is determined according to the band-specific numerology.</w:t>
      </w:r>
    </w:p>
    <w:p w14:paraId="597333B9" w14:textId="31A341D7" w:rsidR="00F62CDF" w:rsidRPr="007F3523" w:rsidRDefault="00F62CDF" w:rsidP="00A503B1">
      <w:pPr>
        <w:pStyle w:val="maintext"/>
        <w:numPr>
          <w:ilvl w:val="0"/>
          <w:numId w:val="15"/>
        </w:numPr>
        <w:ind w:firstLineChars="0"/>
      </w:pPr>
      <w:r>
        <w:rPr>
          <w:b/>
        </w:rPr>
        <w:t xml:space="preserve">The CSI-RS BW can be less than the full BW, and the </w:t>
      </w:r>
      <w:r w:rsidR="00673CB3">
        <w:rPr>
          <w:b/>
        </w:rPr>
        <w:t xml:space="preserve">CSI-RS </w:t>
      </w:r>
      <w:r>
        <w:rPr>
          <w:b/>
        </w:rPr>
        <w:t xml:space="preserve">BW </w:t>
      </w:r>
      <w:r w:rsidR="00673CB3">
        <w:rPr>
          <w:b/>
        </w:rPr>
        <w:t xml:space="preserve">can </w:t>
      </w:r>
      <w:r>
        <w:rPr>
          <w:b/>
        </w:rPr>
        <w:t xml:space="preserve">configured. </w:t>
      </w:r>
    </w:p>
    <w:p w14:paraId="34DE0EA1" w14:textId="678ABEB8" w:rsidR="00F62CDF" w:rsidRDefault="00673CB3" w:rsidP="00F62CDF">
      <w:pPr>
        <w:pStyle w:val="Heading2"/>
      </w:pPr>
      <w:r>
        <w:t>Configuration of mobility CSI-RS</w:t>
      </w:r>
    </w:p>
    <w:p w14:paraId="15DC05FA" w14:textId="1440DF7A" w:rsidR="00F62CDF" w:rsidRDefault="00673CB3" w:rsidP="00673CB3">
      <w:pPr>
        <w:pStyle w:val="maintext"/>
        <w:ind w:firstLine="400"/>
      </w:pPr>
      <w:r>
        <w:t>Similarly to LTE discovery RS, the mobility CSI-RS can be configured for TRP/beam detection of the neighbour cells. Hence, it would be meaningful to review the LTE DRS configuration:</w:t>
      </w:r>
    </w:p>
    <w:p w14:paraId="17CA004C" w14:textId="77777777" w:rsidR="00673CB3" w:rsidRPr="0001753B" w:rsidRDefault="00673CB3" w:rsidP="00673CB3">
      <w:pPr>
        <w:pStyle w:val="PL"/>
        <w:shd w:val="clear" w:color="auto" w:fill="E6E6E6"/>
      </w:pPr>
      <w:r w:rsidRPr="009D67DB">
        <w:rPr>
          <w:rFonts w:hint="eastAsia"/>
        </w:rPr>
        <w:t>Meas</w:t>
      </w:r>
      <w:r w:rsidRPr="0001753B">
        <w:t>CSI-RS-Config-r1</w:t>
      </w:r>
      <w:r w:rsidRPr="009D67DB">
        <w:rPr>
          <w:rFonts w:hint="eastAsia"/>
        </w:rPr>
        <w:t>2</w:t>
      </w:r>
      <w:r w:rsidRPr="0001753B">
        <w:t xml:space="preserve"> ::=</w:t>
      </w:r>
      <w:r w:rsidRPr="0001753B">
        <w:tab/>
      </w:r>
      <w:r w:rsidRPr="0001753B">
        <w:tab/>
        <w:t>SEQUENCE {</w:t>
      </w:r>
    </w:p>
    <w:p w14:paraId="3B7A2732" w14:textId="77777777" w:rsidR="00673CB3" w:rsidRPr="009D67DB" w:rsidRDefault="00673CB3" w:rsidP="00673CB3">
      <w:pPr>
        <w:pStyle w:val="PL"/>
        <w:shd w:val="clear" w:color="auto" w:fill="E6E6E6"/>
      </w:pPr>
      <w:r w:rsidRPr="0001753B">
        <w:tab/>
      </w:r>
      <w:r w:rsidRPr="009D67DB">
        <w:rPr>
          <w:rFonts w:hint="eastAsia"/>
        </w:rPr>
        <w:t>measCSI</w:t>
      </w:r>
      <w:r w:rsidRPr="0001753B">
        <w:t>-RS-Id-r1</w:t>
      </w:r>
      <w:r w:rsidRPr="009D67DB">
        <w:rPr>
          <w:rFonts w:hint="eastAsia"/>
        </w:rPr>
        <w:t>2</w:t>
      </w:r>
      <w:r w:rsidRPr="0001753B">
        <w:tab/>
      </w:r>
      <w:r w:rsidRPr="009D67DB">
        <w:rPr>
          <w:rFonts w:hint="eastAsia"/>
        </w:rPr>
        <w:tab/>
      </w:r>
      <w:r w:rsidRPr="0001753B">
        <w:tab/>
      </w:r>
      <w:r w:rsidRPr="0001753B">
        <w:tab/>
      </w:r>
      <w:r w:rsidRPr="009D67DB">
        <w:rPr>
          <w:rFonts w:hint="eastAsia"/>
        </w:rPr>
        <w:t>Meas</w:t>
      </w:r>
      <w:r w:rsidRPr="0001753B">
        <w:t>CSI-RS-Id-r1</w:t>
      </w:r>
      <w:r w:rsidRPr="009D67DB">
        <w:rPr>
          <w:rFonts w:hint="eastAsia"/>
        </w:rPr>
        <w:t>2</w:t>
      </w:r>
      <w:r w:rsidRPr="0001753B">
        <w:t>,</w:t>
      </w:r>
    </w:p>
    <w:p w14:paraId="583E7CDC" w14:textId="77777777" w:rsidR="00673CB3" w:rsidRPr="009D67DB" w:rsidRDefault="00673CB3" w:rsidP="00673CB3">
      <w:pPr>
        <w:pStyle w:val="PL"/>
        <w:shd w:val="clear" w:color="auto" w:fill="E6E6E6"/>
      </w:pPr>
      <w:r w:rsidRPr="009D67DB">
        <w:rPr>
          <w:rFonts w:hint="eastAsia"/>
        </w:rPr>
        <w:tab/>
      </w:r>
      <w:r w:rsidRPr="00C26EFF">
        <w:t>physCellId</w:t>
      </w:r>
      <w:r w:rsidRPr="00025FDA">
        <w:t>-r1</w:t>
      </w:r>
      <w:r w:rsidRPr="009D67DB">
        <w:rPr>
          <w:rFonts w:hint="eastAsia"/>
        </w:rPr>
        <w:t>2</w:t>
      </w:r>
      <w:r w:rsidRPr="00025FDA">
        <w:tab/>
      </w:r>
      <w:r w:rsidRPr="00025FDA">
        <w:tab/>
      </w:r>
      <w:r>
        <w:rPr>
          <w:rFonts w:hint="eastAsia"/>
        </w:rPr>
        <w:tab/>
      </w:r>
      <w:r>
        <w:rPr>
          <w:rFonts w:hint="eastAsia"/>
        </w:rPr>
        <w:tab/>
      </w:r>
      <w:r>
        <w:rPr>
          <w:rFonts w:hint="eastAsia"/>
        </w:rPr>
        <w:tab/>
      </w:r>
      <w:r w:rsidRPr="00025FDA">
        <w:t>INTEGE</w:t>
      </w:r>
      <w:r w:rsidRPr="0001753B">
        <w:t>R (0..503)</w:t>
      </w:r>
      <w:r w:rsidRPr="009D67DB">
        <w:rPr>
          <w:rFonts w:hint="eastAsia"/>
        </w:rPr>
        <w:t>,</w:t>
      </w:r>
    </w:p>
    <w:p w14:paraId="7048D9A3" w14:textId="77777777" w:rsidR="00673CB3" w:rsidRPr="009D67DB" w:rsidRDefault="00673CB3" w:rsidP="00673CB3">
      <w:pPr>
        <w:pStyle w:val="PL"/>
        <w:shd w:val="clear" w:color="auto" w:fill="E6E6E6"/>
      </w:pPr>
      <w:r w:rsidRPr="009D67DB">
        <w:rPr>
          <w:rFonts w:hint="eastAsia"/>
        </w:rPr>
        <w:tab/>
      </w:r>
      <w:r w:rsidRPr="0001753B">
        <w:t>scramblingIdentity-r1</w:t>
      </w:r>
      <w:r w:rsidRPr="009D67DB">
        <w:rPr>
          <w:rFonts w:hint="eastAsia"/>
        </w:rPr>
        <w:t>2</w:t>
      </w:r>
      <w:r w:rsidRPr="0001753B">
        <w:tab/>
      </w:r>
      <w:r w:rsidRPr="0001753B">
        <w:tab/>
      </w:r>
      <w:r w:rsidRPr="0001753B">
        <w:tab/>
        <w:t>INTEGER (0..503)</w:t>
      </w:r>
      <w:r w:rsidRPr="009D67DB">
        <w:rPr>
          <w:rFonts w:hint="eastAsia"/>
        </w:rPr>
        <w:t>,</w:t>
      </w:r>
    </w:p>
    <w:p w14:paraId="35D23AA0" w14:textId="77777777" w:rsidR="00673CB3" w:rsidRPr="0001753B" w:rsidRDefault="00673CB3" w:rsidP="00673CB3">
      <w:pPr>
        <w:pStyle w:val="PL"/>
        <w:shd w:val="clear" w:color="auto" w:fill="E6E6E6"/>
      </w:pPr>
      <w:r w:rsidRPr="0001753B">
        <w:tab/>
        <w:t>resourceConfig-r1</w:t>
      </w:r>
      <w:r w:rsidRPr="009D67DB">
        <w:rPr>
          <w:rFonts w:hint="eastAsia"/>
        </w:rPr>
        <w:t>2</w:t>
      </w:r>
      <w:r w:rsidRPr="0001753B">
        <w:tab/>
      </w:r>
      <w:r w:rsidRPr="0001753B">
        <w:tab/>
      </w:r>
      <w:r w:rsidRPr="0001753B">
        <w:tab/>
      </w:r>
      <w:r w:rsidRPr="0001753B">
        <w:tab/>
        <w:t>INTEGER (0..31),</w:t>
      </w:r>
    </w:p>
    <w:p w14:paraId="5D1FE211" w14:textId="77777777" w:rsidR="00673CB3" w:rsidRPr="009D67DB" w:rsidRDefault="00673CB3" w:rsidP="00673CB3">
      <w:pPr>
        <w:pStyle w:val="PL"/>
        <w:shd w:val="clear" w:color="auto" w:fill="E6E6E6"/>
      </w:pPr>
      <w:r w:rsidRPr="0001753B">
        <w:tab/>
        <w:t>subframe</w:t>
      </w:r>
      <w:r w:rsidRPr="009D67DB">
        <w:rPr>
          <w:rFonts w:hint="eastAsia"/>
        </w:rPr>
        <w:t>Offset</w:t>
      </w:r>
      <w:r w:rsidRPr="0001753B">
        <w:t>-r1</w:t>
      </w:r>
      <w:r w:rsidRPr="009D67DB">
        <w:rPr>
          <w:rFonts w:hint="eastAsia"/>
        </w:rPr>
        <w:t>2</w:t>
      </w:r>
      <w:r w:rsidRPr="0001753B">
        <w:tab/>
      </w:r>
      <w:r w:rsidRPr="0001753B">
        <w:tab/>
      </w:r>
      <w:r w:rsidRPr="0001753B">
        <w:tab/>
      </w:r>
      <w:r w:rsidRPr="0001753B">
        <w:tab/>
        <w:t>INTEGER (0..</w:t>
      </w:r>
      <w:r w:rsidRPr="009D67DB">
        <w:rPr>
          <w:rFonts w:hint="eastAsia"/>
        </w:rPr>
        <w:t>4</w:t>
      </w:r>
      <w:r w:rsidRPr="0001753B">
        <w:t>),</w:t>
      </w:r>
    </w:p>
    <w:p w14:paraId="2B308D21" w14:textId="77777777" w:rsidR="00673CB3" w:rsidRDefault="00673CB3" w:rsidP="00673CB3">
      <w:pPr>
        <w:pStyle w:val="PL"/>
        <w:shd w:val="clear" w:color="auto" w:fill="E6E6E6"/>
      </w:pPr>
      <w:r w:rsidRPr="009D67DB">
        <w:rPr>
          <w:rFonts w:hint="eastAsia"/>
        </w:rPr>
        <w:tab/>
        <w:t>csi-RS-</w:t>
      </w:r>
      <w:r w:rsidRPr="0001753B">
        <w:t>IndividualOffset-r1</w:t>
      </w:r>
      <w:r w:rsidRPr="009D67DB">
        <w:rPr>
          <w:rFonts w:hint="eastAsia"/>
        </w:rPr>
        <w:t>2</w:t>
      </w:r>
      <w:r w:rsidRPr="0001753B">
        <w:tab/>
      </w:r>
      <w:r w:rsidRPr="009D67DB">
        <w:rPr>
          <w:rFonts w:hint="eastAsia"/>
        </w:rPr>
        <w:tab/>
      </w:r>
      <w:r w:rsidRPr="0001753B">
        <w:t>Q-OffsetRange</w:t>
      </w:r>
      <w:r>
        <w:t>,</w:t>
      </w:r>
    </w:p>
    <w:p w14:paraId="00A2F47F" w14:textId="77777777" w:rsidR="00673CB3" w:rsidRDefault="00673CB3" w:rsidP="00673CB3">
      <w:pPr>
        <w:pStyle w:val="PL"/>
        <w:shd w:val="clear" w:color="auto" w:fill="E6E6E6"/>
      </w:pPr>
      <w:r>
        <w:tab/>
      </w:r>
      <w:r w:rsidRPr="00450855">
        <w:t>...</w:t>
      </w:r>
    </w:p>
    <w:p w14:paraId="068A66E2" w14:textId="77777777" w:rsidR="00673CB3" w:rsidRPr="0001753B" w:rsidRDefault="00673CB3" w:rsidP="00673CB3">
      <w:pPr>
        <w:pStyle w:val="PL"/>
        <w:shd w:val="clear" w:color="auto" w:fill="E6E6E6"/>
      </w:pPr>
      <w:r w:rsidRPr="0001753B">
        <w:t>}</w:t>
      </w:r>
    </w:p>
    <w:p w14:paraId="01C61349" w14:textId="77777777" w:rsidR="00B769B1" w:rsidRDefault="00673CB3" w:rsidP="00673CB3">
      <w:pPr>
        <w:pStyle w:val="maintext"/>
        <w:ind w:firstLine="400"/>
      </w:pPr>
      <w:r>
        <w:t xml:space="preserve">As seen above, the LTE DRS configuration includes three IDs, one is the resource ID (measCSI-RS-Id-r12), another is physical cell ID to associate the SS for the time/frequency sync, and the other is scrambling ID for the CSI-RS. This approach seems to be quite flexible when the number of beams/TRPs per cell is reasonably small, but it does not seem to </w:t>
      </w:r>
      <w:r>
        <w:lastRenderedPageBreak/>
        <w:t xml:space="preserve">be scalable when the number is large. </w:t>
      </w:r>
      <w:r w:rsidR="00FD4E06">
        <w:t>For example, if each cell has 128 beams, the network needs to configure 128*</w:t>
      </w:r>
      <w:r w:rsidR="00FD4E06" w:rsidRPr="00FD4E06">
        <w:rPr>
          <w:i/>
        </w:rPr>
        <w:t>N</w:t>
      </w:r>
      <w:r w:rsidR="00FD4E06">
        <w:t xml:space="preserve"> such CSI-RS configurations for mobility measurements for </w:t>
      </w:r>
      <w:r w:rsidR="00FD4E06" w:rsidRPr="00FD4E06">
        <w:rPr>
          <w:i/>
        </w:rPr>
        <w:t>N</w:t>
      </w:r>
      <w:r w:rsidR="00FD4E06">
        <w:t xml:space="preserve"> serving cells. This baseline extension does not seem to be efficient in terms of signalling overhead. </w:t>
      </w:r>
    </w:p>
    <w:p w14:paraId="6A295F72" w14:textId="77777777" w:rsidR="00224CD4" w:rsidRDefault="00FD4E06" w:rsidP="00673CB3">
      <w:pPr>
        <w:pStyle w:val="maintext"/>
        <w:ind w:firstLine="400"/>
      </w:pPr>
      <w:r>
        <w:t xml:space="preserve">One possibility of configuring the mobility CSI-RS more efficiently is to configure the CSI-RS in a batch, rather than configuring it resource by resource. For efficient mobility CSI-RS resource configuration, the MIMO CSI-RS configuration framework is readily applicable – a resource setting comprising multiple resources can be configured for a measurement object, and common parameters for the multiple resources belonging to the same setting can be configured once for the setting rather than individually for the resources. If NR adopts similar CSI-RS configuration parameters as for the LTE CSI-RS, the common parameters in the setting may include: physical cell ID, scramblingID, etc. </w:t>
      </w:r>
      <w:r w:rsidR="00562122">
        <w:t xml:space="preserve">However, some parameters like resourceConfig may </w:t>
      </w:r>
      <w:r w:rsidR="00A10E0A">
        <w:t xml:space="preserve">still </w:t>
      </w:r>
      <w:r w:rsidR="00562122">
        <w:t>be resource specific</w:t>
      </w:r>
      <w:r w:rsidR="00A10E0A">
        <w:t>.</w:t>
      </w:r>
      <w:r w:rsidR="00EB120D">
        <w:t xml:space="preserve"> </w:t>
      </w:r>
      <w:r w:rsidR="00A10E0A">
        <w:t xml:space="preserve">A better alternative could be </w:t>
      </w:r>
      <w:r w:rsidR="00EB120D">
        <w:t xml:space="preserve">to </w:t>
      </w:r>
      <w:r w:rsidR="00A10E0A">
        <w:t xml:space="preserve">configure </w:t>
      </w:r>
      <w:r w:rsidR="00EB120D">
        <w:t>a large number of resourceConfig corresponding to a large number of beams</w:t>
      </w:r>
      <w:r w:rsidR="00A10E0A">
        <w:t xml:space="preserve"> in a batch</w:t>
      </w:r>
      <w:r w:rsidR="003C44B5">
        <w:t>.</w:t>
      </w:r>
      <w:r w:rsidR="00A10E0A">
        <w:t xml:space="preserve"> </w:t>
      </w:r>
      <w:r w:rsidR="003C44B5">
        <w:t>For example, only the first resourceConfig is explicitly configured; and the RE mapping parameters of the rest of the resources are determined by RE mapping parameters of the first resourceConfig, or the first resourceConfig itself</w:t>
      </w:r>
      <w:r w:rsidR="00EB120D">
        <w:t xml:space="preserve">. </w:t>
      </w:r>
      <w:r w:rsidR="00224CD4">
        <w:t xml:space="preserve">It is noted that the mobility resourceConfig should be used in the same way as the beam management resourceConfig. </w:t>
      </w:r>
    </w:p>
    <w:p w14:paraId="78EB388D" w14:textId="3B2EFF1F" w:rsidR="004572AF" w:rsidRPr="00F62CDF" w:rsidRDefault="004572AF" w:rsidP="00673CB3">
      <w:pPr>
        <w:pStyle w:val="maintext"/>
        <w:ind w:firstLine="400"/>
      </w:pPr>
      <w:r>
        <w:t xml:space="preserve">Another challenge to configure mobility CSI-RS in the multi-beam system is about how to associate the multiple SS block locations and the multiple CSI-RS locations. Typically, it is expected that the CSI-RS will be used for measuring a higher number of beams than </w:t>
      </w:r>
      <w:r w:rsidR="003F3CEB">
        <w:t xml:space="preserve">that of </w:t>
      </w:r>
      <w:r>
        <w:t>SS blocks; otherwise SS blocks will be sufficient</w:t>
      </w:r>
      <w:r w:rsidR="0000218F">
        <w:t xml:space="preserve"> and CSI-RS does not need to be configured for </w:t>
      </w:r>
      <w:r w:rsidR="003F3CEB">
        <w:t xml:space="preserve">L3 </w:t>
      </w:r>
      <w:r w:rsidR="0000218F">
        <w:t>mobility</w:t>
      </w:r>
      <w:r>
        <w:t xml:space="preserve">. When the multiple SS blocks spread across time slots and OFDM symbols of a SS burst set duration, it is quite likely that the </w:t>
      </w:r>
      <w:r w:rsidR="0000218F">
        <w:t xml:space="preserve">mobility </w:t>
      </w:r>
      <w:r>
        <w:t xml:space="preserve">CSI-RS also need to be spread across time slots and OFDM symbols. </w:t>
      </w:r>
      <w:r w:rsidR="0000218F">
        <w:t xml:space="preserve">Again, the baseline solution is to configure the slot offset separately for the individual resources, with taking slot 0 </w:t>
      </w:r>
      <w:r w:rsidR="003F3CEB">
        <w:t xml:space="preserve">in a radio frame </w:t>
      </w:r>
      <w:r w:rsidR="0000218F">
        <w:t xml:space="preserve">as a reference, but this </w:t>
      </w:r>
      <w:r w:rsidR="00A408B1">
        <w:t>will incur</w:t>
      </w:r>
      <w:r w:rsidR="0000218F">
        <w:t xml:space="preserve"> </w:t>
      </w:r>
      <w:r w:rsidR="00A408B1">
        <w:t xml:space="preserve">significant </w:t>
      </w:r>
      <w:r w:rsidR="0000218F">
        <w:t xml:space="preserve">signalling overhead. A better alternative </w:t>
      </w:r>
      <w:r w:rsidR="00BC7D6F">
        <w:t xml:space="preserve">will </w:t>
      </w:r>
      <w:r w:rsidR="0000218F">
        <w:t xml:space="preserve">be to take SS block location as a reference for the slot offset of </w:t>
      </w:r>
      <w:r w:rsidR="00486AA6">
        <w:t xml:space="preserve">a corresponding </w:t>
      </w:r>
      <w:r w:rsidR="0000218F">
        <w:t>CSI-RS</w:t>
      </w:r>
      <w:r w:rsidR="00486AA6">
        <w:t xml:space="preserve"> resource</w:t>
      </w:r>
      <w:r w:rsidR="0000218F">
        <w:t xml:space="preserve">, which may be able to enable batch configuration of the CSI-RS slot offsets for the multiple resources in a resource setting. </w:t>
      </w:r>
      <w:r w:rsidR="004622AD">
        <w:t xml:space="preserve">According to the agreement, </w:t>
      </w:r>
      <w:r w:rsidR="00486AA6">
        <w:t xml:space="preserve">a CSI-RS resource needs to be associated with an SS block, which will be the </w:t>
      </w:r>
      <w:r w:rsidR="00486AA6" w:rsidRPr="00F92377">
        <w:rPr>
          <w:rFonts w:eastAsia="MS Mincho"/>
          <w:lang w:val="en-US" w:eastAsia="ja-JP"/>
        </w:rPr>
        <w:t>time synchronization reference</w:t>
      </w:r>
      <w:r w:rsidR="00486AA6">
        <w:rPr>
          <w:rFonts w:eastAsia="MS Mincho"/>
          <w:lang w:val="en-US" w:eastAsia="ja-JP"/>
        </w:rPr>
        <w:t xml:space="preserve"> of the CSI-RS resource. The association between CSI-RS resource and SS block can be one-to-one, for example. </w:t>
      </w:r>
    </w:p>
    <w:p w14:paraId="67A33487" w14:textId="65032845" w:rsidR="00DF5532" w:rsidRDefault="00DF5532" w:rsidP="00DF5532">
      <w:pPr>
        <w:pStyle w:val="maintext"/>
        <w:ind w:firstLine="400"/>
        <w:rPr>
          <w:b/>
        </w:rPr>
      </w:pPr>
      <w:r w:rsidRPr="007F3523">
        <w:rPr>
          <w:b/>
        </w:rPr>
        <w:t xml:space="preserve">Proposal </w:t>
      </w:r>
      <w:r>
        <w:rPr>
          <w:b/>
        </w:rPr>
        <w:t>2</w:t>
      </w:r>
      <w:r w:rsidRPr="007F3523">
        <w:rPr>
          <w:b/>
        </w:rPr>
        <w:t xml:space="preserve">: </w:t>
      </w:r>
      <w:r>
        <w:rPr>
          <w:b/>
        </w:rPr>
        <w:t xml:space="preserve">A resource setting comprising multiple CSI-RS resources can be configured for the L3 mobility measurement purpose. </w:t>
      </w:r>
    </w:p>
    <w:p w14:paraId="13996B98" w14:textId="47AFF381" w:rsidR="00DF5532" w:rsidRPr="00DF5532" w:rsidRDefault="00DF5532" w:rsidP="00A503B1">
      <w:pPr>
        <w:pStyle w:val="maintext"/>
        <w:numPr>
          <w:ilvl w:val="0"/>
          <w:numId w:val="15"/>
        </w:numPr>
        <w:ind w:firstLineChars="0"/>
      </w:pPr>
      <w:r>
        <w:rPr>
          <w:b/>
        </w:rPr>
        <w:t xml:space="preserve">A single set of parameter values are configured for a subset of CSI-RS configuration parameters, and the values are commonly applicable to the all the resources in the setting. The common parameter set includes periodicity, physical cell ID and scrambling ID. </w:t>
      </w:r>
    </w:p>
    <w:p w14:paraId="082FD4D6" w14:textId="77777777" w:rsidR="00C44A8B" w:rsidRPr="00DF5532" w:rsidRDefault="00C44A8B" w:rsidP="00A503B1">
      <w:pPr>
        <w:pStyle w:val="maintext"/>
        <w:numPr>
          <w:ilvl w:val="0"/>
          <w:numId w:val="15"/>
        </w:numPr>
        <w:ind w:firstLineChars="0"/>
      </w:pPr>
      <w:r>
        <w:rPr>
          <w:b/>
        </w:rPr>
        <w:t>Reuse CSI-RS configuration for BM for RE mapping configuration (similar to resourceConfig in LTE) to configure a CSI-RS mapping pattern used for mobility purpose</w:t>
      </w:r>
    </w:p>
    <w:p w14:paraId="518BFB85" w14:textId="7A26F67D" w:rsidR="00DF5532" w:rsidRPr="00DF5532" w:rsidRDefault="00DF5532" w:rsidP="00A503B1">
      <w:pPr>
        <w:pStyle w:val="maintext"/>
        <w:numPr>
          <w:ilvl w:val="0"/>
          <w:numId w:val="15"/>
        </w:numPr>
        <w:ind w:firstLineChars="0"/>
      </w:pPr>
      <w:r>
        <w:rPr>
          <w:b/>
        </w:rPr>
        <w:t xml:space="preserve">A single CSI-RS resourceConfig </w:t>
      </w:r>
      <w:r w:rsidR="00D173D5">
        <w:rPr>
          <w:b/>
        </w:rPr>
        <w:t xml:space="preserve">value </w:t>
      </w:r>
      <w:r>
        <w:rPr>
          <w:b/>
        </w:rPr>
        <w:t xml:space="preserve">can be configured for the resource setting; in such a case, a first RE mapping pattern is determined by the configured </w:t>
      </w:r>
      <w:r w:rsidR="002C42DA">
        <w:rPr>
          <w:b/>
        </w:rPr>
        <w:t>value</w:t>
      </w:r>
      <w:r>
        <w:rPr>
          <w:b/>
        </w:rPr>
        <w:t xml:space="preserve">; and the rest of the RE mapping patterns are determined by function(s) of the configured </w:t>
      </w:r>
      <w:r w:rsidR="002C42DA">
        <w:rPr>
          <w:b/>
        </w:rPr>
        <w:t>value</w:t>
      </w:r>
      <w:r>
        <w:rPr>
          <w:b/>
        </w:rPr>
        <w:t>.</w:t>
      </w:r>
    </w:p>
    <w:p w14:paraId="75AC0363" w14:textId="317F2D99" w:rsidR="00DF5532" w:rsidRPr="00DF5532" w:rsidRDefault="00DF5532" w:rsidP="00A503B1">
      <w:pPr>
        <w:pStyle w:val="maintext"/>
        <w:numPr>
          <w:ilvl w:val="0"/>
          <w:numId w:val="15"/>
        </w:numPr>
        <w:ind w:firstLineChars="0"/>
      </w:pPr>
      <w:r>
        <w:rPr>
          <w:b/>
        </w:rPr>
        <w:t xml:space="preserve">A single slot offset </w:t>
      </w:r>
      <w:r w:rsidR="00D173D5">
        <w:rPr>
          <w:b/>
        </w:rPr>
        <w:t xml:space="preserve">value </w:t>
      </w:r>
      <w:r>
        <w:rPr>
          <w:b/>
        </w:rPr>
        <w:t>can be configured for the res</w:t>
      </w:r>
      <w:r w:rsidR="004F2706">
        <w:rPr>
          <w:b/>
        </w:rPr>
        <w:t xml:space="preserve">ource setting; in such a case, the reference </w:t>
      </w:r>
      <w:r w:rsidR="00C10C3A">
        <w:rPr>
          <w:b/>
        </w:rPr>
        <w:t xml:space="preserve">slot </w:t>
      </w:r>
      <w:r w:rsidR="004F2706">
        <w:rPr>
          <w:b/>
        </w:rPr>
        <w:t xml:space="preserve">to apply the slot offset </w:t>
      </w:r>
      <w:r w:rsidR="007B1189">
        <w:rPr>
          <w:b/>
        </w:rPr>
        <w:t xml:space="preserve">value </w:t>
      </w:r>
      <w:r w:rsidR="004F2706">
        <w:rPr>
          <w:b/>
        </w:rPr>
        <w:t xml:space="preserve">to determine the time location of a CSI-RS resource is a slot </w:t>
      </w:r>
      <w:r w:rsidR="00B54F0A">
        <w:rPr>
          <w:b/>
        </w:rPr>
        <w:t xml:space="preserve">used for </w:t>
      </w:r>
      <w:r w:rsidR="004F2706">
        <w:rPr>
          <w:b/>
        </w:rPr>
        <w:t>map</w:t>
      </w:r>
      <w:r w:rsidR="00B54F0A">
        <w:rPr>
          <w:b/>
        </w:rPr>
        <w:t>ping</w:t>
      </w:r>
      <w:r w:rsidR="004F2706">
        <w:rPr>
          <w:b/>
        </w:rPr>
        <w:t xml:space="preserve"> a corresponding SS block. </w:t>
      </w:r>
    </w:p>
    <w:p w14:paraId="4951E326" w14:textId="77777777" w:rsidR="005134E5" w:rsidRPr="005134E5" w:rsidRDefault="005134E5" w:rsidP="005134E5">
      <w:pPr>
        <w:rPr>
          <w:lang w:eastAsia="ko-KR"/>
        </w:rPr>
      </w:pPr>
    </w:p>
    <w:p w14:paraId="613E77E4" w14:textId="401C3439" w:rsidR="003D3E2E" w:rsidRDefault="003D3E2E" w:rsidP="00A503B1">
      <w:pPr>
        <w:pStyle w:val="Heading1"/>
        <w:numPr>
          <w:ilvl w:val="0"/>
          <w:numId w:val="6"/>
        </w:numPr>
      </w:pPr>
      <w:r>
        <w:rPr>
          <w:rFonts w:hint="eastAsia"/>
        </w:rPr>
        <w:t>Conclusions</w:t>
      </w:r>
    </w:p>
    <w:p w14:paraId="5B88856E" w14:textId="02AFCF52" w:rsidR="003D35F7" w:rsidRDefault="00846316" w:rsidP="00463A58">
      <w:pPr>
        <w:pStyle w:val="maintext"/>
        <w:ind w:firstLine="400"/>
      </w:pPr>
      <w:r>
        <w:t>The proposals of this contribution are re-collected below:</w:t>
      </w:r>
    </w:p>
    <w:p w14:paraId="32C2764E" w14:textId="77777777" w:rsidR="00391540" w:rsidRDefault="00391540" w:rsidP="00E90E3B">
      <w:pPr>
        <w:rPr>
          <w:lang w:eastAsia="ko-KR"/>
        </w:rPr>
      </w:pPr>
    </w:p>
    <w:p w14:paraId="1B1CDA77" w14:textId="77777777" w:rsidR="004F2706" w:rsidRDefault="004F2706" w:rsidP="004F2706">
      <w:pPr>
        <w:pStyle w:val="maintext"/>
        <w:ind w:firstLine="400"/>
        <w:rPr>
          <w:b/>
        </w:rPr>
      </w:pPr>
      <w:r w:rsidRPr="007F3523">
        <w:rPr>
          <w:b/>
        </w:rPr>
        <w:t>Proposal 1: Periodic CSI-RS is supported for the mobility measurement</w:t>
      </w:r>
      <w:r>
        <w:rPr>
          <w:b/>
        </w:rPr>
        <w:t xml:space="preserve">, and (periodicity, slot offset) determines slot timing of the CSI-RS. </w:t>
      </w:r>
    </w:p>
    <w:p w14:paraId="3CF5CDF7" w14:textId="77777777" w:rsidR="004F2706" w:rsidRPr="007F3523" w:rsidRDefault="004F2706" w:rsidP="00A503B1">
      <w:pPr>
        <w:pStyle w:val="maintext"/>
        <w:numPr>
          <w:ilvl w:val="0"/>
          <w:numId w:val="15"/>
        </w:numPr>
        <w:ind w:firstLineChars="0"/>
      </w:pPr>
      <w:r>
        <w:rPr>
          <w:b/>
        </w:rPr>
        <w:t>Periodicity is configured in terms of msec.</w:t>
      </w:r>
    </w:p>
    <w:p w14:paraId="3CEB4231" w14:textId="77777777" w:rsidR="004F2706" w:rsidRPr="008672DF" w:rsidRDefault="004F2706" w:rsidP="00A503B1">
      <w:pPr>
        <w:pStyle w:val="maintext"/>
        <w:numPr>
          <w:ilvl w:val="0"/>
          <w:numId w:val="15"/>
        </w:numPr>
        <w:ind w:firstLineChars="0"/>
      </w:pPr>
      <w:r>
        <w:rPr>
          <w:b/>
        </w:rPr>
        <w:t xml:space="preserve">The slot number used for the slot offset is determined based on a band-specific numerology. </w:t>
      </w:r>
    </w:p>
    <w:p w14:paraId="285713E4" w14:textId="77777777" w:rsidR="004F2706" w:rsidRPr="00487D58" w:rsidRDefault="004F2706" w:rsidP="00A503B1">
      <w:pPr>
        <w:pStyle w:val="maintext"/>
        <w:numPr>
          <w:ilvl w:val="0"/>
          <w:numId w:val="15"/>
        </w:numPr>
        <w:ind w:firstLineChars="0"/>
      </w:pPr>
      <w:r>
        <w:rPr>
          <w:b/>
        </w:rPr>
        <w:lastRenderedPageBreak/>
        <w:t>The CSI-RS RE pattern in the selected slot is determined according to the band-specific numerology.</w:t>
      </w:r>
    </w:p>
    <w:p w14:paraId="2FA2CD3F" w14:textId="77777777" w:rsidR="004F2706" w:rsidRPr="007F3523" w:rsidRDefault="004F2706" w:rsidP="00A503B1">
      <w:pPr>
        <w:pStyle w:val="maintext"/>
        <w:numPr>
          <w:ilvl w:val="0"/>
          <w:numId w:val="15"/>
        </w:numPr>
        <w:ind w:firstLineChars="0"/>
      </w:pPr>
      <w:r>
        <w:rPr>
          <w:b/>
        </w:rPr>
        <w:t xml:space="preserve">The CSI-RS BW can be less than the full BW, and the CSI-RS BW can configured. </w:t>
      </w:r>
    </w:p>
    <w:p w14:paraId="33253D3C" w14:textId="77777777" w:rsidR="004F2706" w:rsidRDefault="004F2706" w:rsidP="004F2706">
      <w:pPr>
        <w:pStyle w:val="maintext"/>
        <w:ind w:firstLine="400"/>
        <w:rPr>
          <w:b/>
        </w:rPr>
      </w:pPr>
      <w:r w:rsidRPr="007F3523">
        <w:rPr>
          <w:b/>
        </w:rPr>
        <w:t xml:space="preserve">Proposal </w:t>
      </w:r>
      <w:r>
        <w:rPr>
          <w:b/>
        </w:rPr>
        <w:t>2</w:t>
      </w:r>
      <w:r w:rsidRPr="007F3523">
        <w:rPr>
          <w:b/>
        </w:rPr>
        <w:t xml:space="preserve">: </w:t>
      </w:r>
      <w:r>
        <w:rPr>
          <w:b/>
        </w:rPr>
        <w:t xml:space="preserve">A resource setting comprising multiple CSI-RS resources can be configured for the L3 mobility measurement purpose. </w:t>
      </w:r>
    </w:p>
    <w:p w14:paraId="469ACF0D" w14:textId="77777777" w:rsidR="00207EAF" w:rsidRPr="00DF5532" w:rsidRDefault="00207EAF" w:rsidP="00207EAF">
      <w:pPr>
        <w:pStyle w:val="maintext"/>
        <w:numPr>
          <w:ilvl w:val="0"/>
          <w:numId w:val="15"/>
        </w:numPr>
        <w:ind w:firstLineChars="0"/>
      </w:pPr>
      <w:r>
        <w:rPr>
          <w:b/>
        </w:rPr>
        <w:t xml:space="preserve">A single set of parameter values are configured for a subset of CSI-RS configuration parameters, and the values are commonly applicable to the all the resources in the setting. The common parameter set includes periodicity, physical cell ID and scrambling ID. </w:t>
      </w:r>
    </w:p>
    <w:p w14:paraId="3C0600E9" w14:textId="77777777" w:rsidR="00207EAF" w:rsidRPr="00DF5532" w:rsidRDefault="00207EAF" w:rsidP="00207EAF">
      <w:pPr>
        <w:pStyle w:val="maintext"/>
        <w:numPr>
          <w:ilvl w:val="0"/>
          <w:numId w:val="15"/>
        </w:numPr>
        <w:ind w:firstLineChars="0"/>
      </w:pPr>
      <w:r>
        <w:rPr>
          <w:b/>
        </w:rPr>
        <w:t>Reuse CSI-RS configuration for BM for RE mapping configuration (similar to resourceConfig in LTE) to configure a CSI-RS mapping pattern used for mobility purpose</w:t>
      </w:r>
    </w:p>
    <w:p w14:paraId="4D5DC6A8" w14:textId="77777777" w:rsidR="00207EAF" w:rsidRPr="00DF5532" w:rsidRDefault="00207EAF" w:rsidP="00207EAF">
      <w:pPr>
        <w:pStyle w:val="maintext"/>
        <w:numPr>
          <w:ilvl w:val="0"/>
          <w:numId w:val="15"/>
        </w:numPr>
        <w:ind w:firstLineChars="0"/>
      </w:pPr>
      <w:r>
        <w:rPr>
          <w:b/>
        </w:rPr>
        <w:t>A single CSI-RS resourceConfig value can be configured for the resource setting; in such a case, a first RE mapping pattern is determined by the configured value; and the rest of the RE mapping patterns are determined by function(s) of the configured value.</w:t>
      </w:r>
    </w:p>
    <w:p w14:paraId="1AD6FE19" w14:textId="7108B976" w:rsidR="004F2706" w:rsidRPr="00391540" w:rsidRDefault="00207EAF" w:rsidP="00A71553">
      <w:pPr>
        <w:pStyle w:val="maintext"/>
        <w:numPr>
          <w:ilvl w:val="0"/>
          <w:numId w:val="15"/>
        </w:numPr>
        <w:ind w:firstLineChars="0"/>
      </w:pPr>
      <w:r w:rsidRPr="00207EAF">
        <w:rPr>
          <w:b/>
        </w:rPr>
        <w:t xml:space="preserve">A single slot offset value can be configured for the resource setting; in such a case, the reference slot to apply the slot offset value to determine the time location of a CSI-RS resource is a slot used for mapping a corresponding SS block. </w:t>
      </w:r>
    </w:p>
    <w:sectPr w:rsidR="004F2706" w:rsidRP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3BAE3" w14:textId="77777777" w:rsidR="00E61A65" w:rsidRDefault="00E61A65">
      <w:r>
        <w:separator/>
      </w:r>
    </w:p>
  </w:endnote>
  <w:endnote w:type="continuationSeparator" w:id="0">
    <w:p w14:paraId="6D62A83C" w14:textId="77777777" w:rsidR="00E61A65" w:rsidRDefault="00E6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02FBE" w14:textId="77777777" w:rsidR="00E61A65" w:rsidRDefault="00E61A65">
      <w:r>
        <w:separator/>
      </w:r>
    </w:p>
  </w:footnote>
  <w:footnote w:type="continuationSeparator" w:id="0">
    <w:p w14:paraId="6F57A62F" w14:textId="77777777" w:rsidR="00E61A65" w:rsidRDefault="00E61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0C132B"/>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5"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
  </w:num>
  <w:num w:numId="2">
    <w:abstractNumId w:val="6"/>
  </w:num>
  <w:num w:numId="3">
    <w:abstractNumId w:val="9"/>
  </w:num>
  <w:num w:numId="4">
    <w:abstractNumId w:val="11"/>
  </w:num>
  <w:num w:numId="5">
    <w:abstractNumId w:val="2"/>
  </w:num>
  <w:num w:numId="6">
    <w:abstractNumId w:val="1"/>
  </w:num>
  <w:num w:numId="7">
    <w:abstractNumId w:val="5"/>
  </w:num>
  <w:num w:numId="8">
    <w:abstractNumId w:val="0"/>
  </w:num>
  <w:num w:numId="9">
    <w:abstractNumId w:val="8"/>
  </w:num>
  <w:num w:numId="10">
    <w:abstractNumId w:val="13"/>
  </w:num>
  <w:num w:numId="11">
    <w:abstractNumId w:val="4"/>
  </w:num>
  <w:num w:numId="12">
    <w:abstractNumId w:val="10"/>
  </w:num>
  <w:num w:numId="13">
    <w:abstractNumId w:val="7"/>
  </w:num>
  <w:num w:numId="14">
    <w:abstractNumId w:val="1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3CEB"/>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7387"/>
    <w:rsid w:val="004300DC"/>
    <w:rsid w:val="00430452"/>
    <w:rsid w:val="00432D00"/>
    <w:rsid w:val="00432DDB"/>
    <w:rsid w:val="00433489"/>
    <w:rsid w:val="00433F23"/>
    <w:rsid w:val="004351C1"/>
    <w:rsid w:val="00435B49"/>
    <w:rsid w:val="00436AEE"/>
    <w:rsid w:val="00437386"/>
    <w:rsid w:val="00440E60"/>
    <w:rsid w:val="00441151"/>
    <w:rsid w:val="004422BA"/>
    <w:rsid w:val="00442C0D"/>
    <w:rsid w:val="00443046"/>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2706"/>
    <w:rsid w:val="004F4A81"/>
    <w:rsid w:val="00501E42"/>
    <w:rsid w:val="00503979"/>
    <w:rsid w:val="00503993"/>
    <w:rsid w:val="00503F9D"/>
    <w:rsid w:val="00504DFD"/>
    <w:rsid w:val="00507091"/>
    <w:rsid w:val="005074C4"/>
    <w:rsid w:val="005079CC"/>
    <w:rsid w:val="005109A0"/>
    <w:rsid w:val="005112ED"/>
    <w:rsid w:val="005134E5"/>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5F2F"/>
    <w:rsid w:val="005600B9"/>
    <w:rsid w:val="00562122"/>
    <w:rsid w:val="00567A36"/>
    <w:rsid w:val="00567B39"/>
    <w:rsid w:val="00571AB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3A43"/>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1189"/>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316"/>
    <w:rsid w:val="00846C7F"/>
    <w:rsid w:val="0085153B"/>
    <w:rsid w:val="00852FCA"/>
    <w:rsid w:val="008550B6"/>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4D9"/>
    <w:rsid w:val="00DB20BE"/>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CDF"/>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4E06"/>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2C9C6-0E78-4E01-A7AB-6E3B25A0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1731</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11</cp:revision>
  <cp:lastPrinted>2012-03-15T10:36:00Z</cp:lastPrinted>
  <dcterms:created xsi:type="dcterms:W3CDTF">2017-05-04T20:10:00Z</dcterms:created>
  <dcterms:modified xsi:type="dcterms:W3CDTF">2017-05-05T18:18:00Z</dcterms:modified>
</cp:coreProperties>
</file>